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B272" w14:textId="5ED607F5" w:rsidR="00063BEC" w:rsidRPr="002E4AAF" w:rsidRDefault="00063BEC" w:rsidP="00063BEC">
      <w:pPr>
        <w:rPr>
          <w:b/>
          <w:bCs/>
        </w:rPr>
      </w:pPr>
      <w:r w:rsidRPr="00063BEC">
        <w:rPr>
          <w:b/>
          <w:bCs/>
        </w:rPr>
        <w:t>ОПРОСНЫЙ ЛИСТ</w:t>
      </w:r>
      <w:r w:rsidR="00000000">
        <w:pict w14:anchorId="00915122">
          <v:rect id="_x0000_i1025" style="width:0;height:1.5pt" o:hralign="center" o:hrstd="t" o:hr="t" fillcolor="#a0a0a0" stroked="f"/>
        </w:pict>
      </w:r>
    </w:p>
    <w:p w14:paraId="66417FDA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1. Общая информация</w:t>
      </w:r>
    </w:p>
    <w:p w14:paraId="79D2B020" w14:textId="6BA81546" w:rsidR="00063BEC" w:rsidRPr="00063BEC" w:rsidRDefault="00063BEC" w:rsidP="00063BEC">
      <w:r w:rsidRPr="00063BEC">
        <w:rPr>
          <w:b/>
          <w:bCs/>
        </w:rPr>
        <w:t>Наименование организации</w:t>
      </w:r>
      <w:r>
        <w:t>:</w:t>
      </w:r>
    </w:p>
    <w:p w14:paraId="22BBA4FA" w14:textId="68CE82D1" w:rsidR="00063BEC" w:rsidRPr="00063BEC" w:rsidRDefault="00063BEC" w:rsidP="00063BEC">
      <w:r w:rsidRPr="00063BEC">
        <w:rPr>
          <w:b/>
          <w:bCs/>
        </w:rPr>
        <w:t>Контактное лицо</w:t>
      </w:r>
      <w:r>
        <w:t>:</w:t>
      </w:r>
    </w:p>
    <w:p w14:paraId="13B4CD49" w14:textId="290DF87C" w:rsidR="00063BEC" w:rsidRPr="00063BEC" w:rsidRDefault="00063BEC" w:rsidP="00063BEC">
      <w:r w:rsidRPr="00063BEC">
        <w:rPr>
          <w:b/>
          <w:bCs/>
        </w:rPr>
        <w:t>Должность</w:t>
      </w:r>
      <w:r>
        <w:rPr>
          <w:b/>
          <w:bCs/>
        </w:rPr>
        <w:t>:</w:t>
      </w:r>
    </w:p>
    <w:p w14:paraId="1A34216B" w14:textId="4F591F2E" w:rsidR="00063BEC" w:rsidRPr="00063BEC" w:rsidRDefault="00063BEC" w:rsidP="00063BEC">
      <w:r w:rsidRPr="00063BEC">
        <w:rPr>
          <w:b/>
          <w:bCs/>
        </w:rPr>
        <w:t>Телефон</w:t>
      </w:r>
      <w:r>
        <w:rPr>
          <w:b/>
          <w:bCs/>
        </w:rPr>
        <w:t>:</w:t>
      </w:r>
    </w:p>
    <w:p w14:paraId="5CF2CCAD" w14:textId="2A451891" w:rsidR="00063BEC" w:rsidRPr="00063BEC" w:rsidRDefault="00063BEC" w:rsidP="00063BEC">
      <w:r w:rsidRPr="00063BEC">
        <w:rPr>
          <w:b/>
          <w:bCs/>
        </w:rPr>
        <w:t>E-mail</w:t>
      </w:r>
      <w:r>
        <w:rPr>
          <w:b/>
          <w:bCs/>
        </w:rPr>
        <w:t>:</w:t>
      </w:r>
    </w:p>
    <w:p w14:paraId="69A2FBA3" w14:textId="77777777" w:rsidR="00063BEC" w:rsidRPr="00063BEC" w:rsidRDefault="00063BEC" w:rsidP="00063BEC">
      <w:r w:rsidRPr="00063BEC">
        <w:rPr>
          <w:b/>
          <w:bCs/>
        </w:rPr>
        <w:t>Регион размещения объекта</w:t>
      </w:r>
    </w:p>
    <w:p w14:paraId="2C9C808C" w14:textId="77777777" w:rsidR="00063BEC" w:rsidRPr="00063BEC" w:rsidRDefault="00000000" w:rsidP="00063BEC">
      <w:r>
        <w:pict w14:anchorId="61E244F7">
          <v:rect id="_x0000_i1026" style="width:0;height:1.5pt" o:hralign="center" o:hrstd="t" o:hr="t" fillcolor="#a0a0a0" stroked="f"/>
        </w:pict>
      </w:r>
    </w:p>
    <w:p w14:paraId="0AFC36A8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2. Тип проекта</w:t>
      </w:r>
    </w:p>
    <w:p w14:paraId="08C97C90" w14:textId="3D5AC8CC" w:rsidR="00063BEC" w:rsidRPr="002E4AAF" w:rsidRDefault="00063BEC" w:rsidP="00063BEC">
      <w:pPr>
        <w:rPr>
          <w:lang w:val="en-US"/>
        </w:rPr>
      </w:pPr>
      <w:r w:rsidRPr="00063BEC">
        <w:t>Что вас интересует?</w:t>
      </w:r>
    </w:p>
    <w:p w14:paraId="34BC5643" w14:textId="0F4243A8" w:rsidR="00063BEC" w:rsidRPr="00063BEC" w:rsidRDefault="00000000" w:rsidP="00063BEC">
      <w:sdt>
        <w:sdtPr>
          <w:id w:val="-60850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>Сушильный комплекс</w:t>
      </w:r>
      <w:r w:rsidR="00063BEC" w:rsidRPr="00063BEC">
        <w:br/>
      </w:r>
      <w:sdt>
        <w:sdtPr>
          <w:rPr>
            <w:rFonts w:ascii="Calibri" w:hAnsi="Calibri" w:cs="Calibri"/>
          </w:rPr>
          <w:id w:val="37096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cs="Calibri" w:hint="eastAsia"/>
            </w:rPr>
            <w:t>☐</w:t>
          </w:r>
        </w:sdtContent>
      </w:sdt>
      <w:r w:rsidR="00063BEC" w:rsidRPr="00063BEC">
        <w:rPr>
          <w:rFonts w:ascii="Calibri" w:hAnsi="Calibri" w:cs="Calibri"/>
        </w:rPr>
        <w:t>Теплогенератор</w:t>
      </w:r>
      <w:r w:rsidR="00063BEC" w:rsidRPr="00063BEC">
        <w:br/>
      </w:r>
      <w:sdt>
        <w:sdtPr>
          <w:rPr>
            <w:rFonts w:ascii="Calibri" w:hAnsi="Calibri" w:cs="Calibri"/>
          </w:rPr>
          <w:id w:val="-180105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cs="Calibri" w:hint="eastAsia"/>
            </w:rPr>
            <w:t>☐</w:t>
          </w:r>
        </w:sdtContent>
      </w:sdt>
      <w:r w:rsidR="00063BEC" w:rsidRPr="00063BEC">
        <w:rPr>
          <w:rFonts w:ascii="Calibri" w:hAnsi="Calibri" w:cs="Calibri"/>
        </w:rPr>
        <w:t>Линия</w:t>
      </w:r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брикетирования</w:t>
      </w:r>
      <w:r w:rsidR="00063BEC" w:rsidRPr="00063BEC">
        <w:br/>
      </w:r>
      <w:sdt>
        <w:sdtPr>
          <w:rPr>
            <w:rFonts w:ascii="Calibri" w:hAnsi="Calibri" w:cs="Calibri"/>
          </w:rPr>
          <w:id w:val="-19053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cs="Calibri" w:hint="eastAsia"/>
            </w:rPr>
            <w:t>☐</w:t>
          </w:r>
        </w:sdtContent>
      </w:sdt>
      <w:r w:rsidR="00063BEC" w:rsidRPr="00063BEC">
        <w:rPr>
          <w:rFonts w:ascii="Calibri" w:hAnsi="Calibri" w:cs="Calibri"/>
        </w:rPr>
        <w:t>Модернизация</w:t>
      </w:r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существующего</w:t>
      </w:r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оборудования</w:t>
      </w:r>
      <w:r w:rsidR="00063BEC" w:rsidRPr="00063BEC">
        <w:br/>
      </w:r>
      <w:sdt>
        <w:sdtPr>
          <w:rPr>
            <w:rFonts w:ascii="Calibri" w:hAnsi="Calibri" w:cs="Calibri"/>
          </w:rPr>
          <w:id w:val="-160240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cs="Calibri" w:hint="eastAsia"/>
            </w:rPr>
            <w:t>☐</w:t>
          </w:r>
        </w:sdtContent>
      </w:sdt>
      <w:r w:rsidR="00063BEC" w:rsidRPr="00063BEC">
        <w:rPr>
          <w:rFonts w:ascii="Calibri" w:hAnsi="Calibri" w:cs="Calibri"/>
        </w:rPr>
        <w:t>Разработка</w:t>
      </w:r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технологии</w:t>
      </w:r>
      <w:r w:rsidR="00063BEC" w:rsidRPr="00063BEC">
        <w:br/>
      </w:r>
      <w:sdt>
        <w:sdtPr>
          <w:rPr>
            <w:rFonts w:ascii="Calibri" w:hAnsi="Calibri" w:cs="Calibri"/>
          </w:rPr>
          <w:id w:val="-54621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cs="Calibri" w:hint="eastAsia"/>
            </w:rPr>
            <w:t>☐</w:t>
          </w:r>
        </w:sdtContent>
      </w:sdt>
      <w:r w:rsidR="00063BEC" w:rsidRPr="00063BEC">
        <w:rPr>
          <w:rFonts w:ascii="Calibri" w:hAnsi="Calibri" w:cs="Calibri"/>
        </w:rPr>
        <w:t>Науглероживатели</w:t>
      </w:r>
      <w:r w:rsidR="00063BEC" w:rsidRPr="00063BEC">
        <w:t xml:space="preserve"> Alacarb</w:t>
      </w:r>
      <w:r w:rsidR="00063BEC" w:rsidRPr="00063BEC">
        <w:br/>
      </w:r>
      <w:sdt>
        <w:sdtPr>
          <w:rPr>
            <w:rFonts w:ascii="Calibri" w:hAnsi="Calibri" w:cs="Calibri"/>
          </w:rPr>
          <w:id w:val="-7050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cs="Calibri" w:hint="eastAsia"/>
            </w:rPr>
            <w:t>☐</w:t>
          </w:r>
        </w:sdtContent>
      </w:sdt>
      <w:r w:rsidR="00063BEC" w:rsidRPr="00063BEC">
        <w:rPr>
          <w:rFonts w:ascii="Calibri" w:hAnsi="Calibri" w:cs="Calibri"/>
        </w:rPr>
        <w:t>Другое</w:t>
      </w:r>
      <w:r w:rsidR="00063BEC" w:rsidRPr="00063BEC">
        <w:t xml:space="preserve"> (</w:t>
      </w:r>
      <w:r w:rsidR="00063BEC" w:rsidRPr="00063BEC">
        <w:rPr>
          <w:rFonts w:ascii="Calibri" w:hAnsi="Calibri" w:cs="Calibri"/>
        </w:rPr>
        <w:t>поле</w:t>
      </w:r>
      <w:r w:rsidR="00063BEC" w:rsidRPr="00063BEC">
        <w:t>)</w:t>
      </w:r>
    </w:p>
    <w:p w14:paraId="384619CA" w14:textId="77777777" w:rsidR="00063BEC" w:rsidRPr="00063BEC" w:rsidRDefault="00000000" w:rsidP="00063BEC">
      <w:r>
        <w:pict w14:anchorId="407C99BD">
          <v:rect id="_x0000_i1027" style="width:0;height:1.5pt" o:hralign="center" o:hrstd="t" o:hr="t" fillcolor="#a0a0a0" stroked="f"/>
        </w:pict>
      </w:r>
    </w:p>
    <w:p w14:paraId="73A5053C" w14:textId="3DB61F3D" w:rsidR="00063BEC" w:rsidRPr="002E4AAF" w:rsidRDefault="00063BEC" w:rsidP="00063BEC">
      <w:pPr>
        <w:rPr>
          <w:b/>
          <w:bCs/>
          <w:lang w:val="en-US"/>
        </w:rPr>
      </w:pPr>
      <w:r w:rsidRPr="00063BEC">
        <w:rPr>
          <w:b/>
          <w:bCs/>
        </w:rPr>
        <w:t>Блок для сушильных комплексов</w:t>
      </w:r>
    </w:p>
    <w:p w14:paraId="1CC6BFDE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Исходный материал:</w:t>
      </w:r>
    </w:p>
    <w:p w14:paraId="223365D5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Производительность (т/ч):</w:t>
      </w:r>
    </w:p>
    <w:p w14:paraId="28D66789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Начальная влажность (%):</w:t>
      </w:r>
    </w:p>
    <w:p w14:paraId="444EAD5D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Требуемая конечная влажность (%):</w:t>
      </w:r>
    </w:p>
    <w:p w14:paraId="195DA446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Тип сушилки:</w:t>
      </w:r>
    </w:p>
    <w:p w14:paraId="3873E2F4" w14:textId="0DEF6F2A" w:rsidR="00063BEC" w:rsidRPr="00063BEC" w:rsidRDefault="00000000" w:rsidP="00063BEC">
      <w:sdt>
        <w:sdtPr>
          <w:id w:val="386231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AAF">
            <w:rPr>
              <w:rFonts w:ascii="MS Gothic" w:eastAsia="MS Gothic" w:hAnsi="MS Gothic" w:hint="eastAsia"/>
            </w:rPr>
            <w:t>☐</w:t>
          </w:r>
        </w:sdtContent>
      </w:sdt>
      <w:r w:rsidR="00063BEC">
        <w:t xml:space="preserve"> </w:t>
      </w:r>
      <w:r w:rsidR="00063BEC" w:rsidRPr="00063BEC">
        <w:t>Барабанная</w:t>
      </w:r>
      <w:r w:rsidR="00063BEC" w:rsidRPr="00063BEC">
        <w:br/>
      </w:r>
      <w:sdt>
        <w:sdtPr>
          <w:id w:val="-49333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Конвейерная</w:t>
      </w:r>
      <w:r w:rsidR="00063BEC" w:rsidRPr="00063BEC">
        <w:br/>
      </w:r>
      <w:r w:rsidR="00063BEC">
        <w:rPr>
          <w:rFonts w:cs="Segoe UI Symbol"/>
        </w:rPr>
        <w:t xml:space="preserve"> </w:t>
      </w:r>
      <w:sdt>
        <w:sdtPr>
          <w:rPr>
            <w:rFonts w:cs="Segoe UI Symbol"/>
          </w:rPr>
          <w:id w:val="66181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3BEC" w:rsidRPr="00063BEC">
        <w:rPr>
          <w:rFonts w:ascii="Calibri" w:hAnsi="Calibri" w:cs="Calibri"/>
        </w:rPr>
        <w:t>Требуется</w:t>
      </w:r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подбор</w:t>
      </w:r>
    </w:p>
    <w:p w14:paraId="50D67618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Вид топлива:</w:t>
      </w:r>
    </w:p>
    <w:p w14:paraId="4E7D4D2F" w14:textId="777F1884" w:rsidR="00063BEC" w:rsidRPr="00063BEC" w:rsidRDefault="00000000" w:rsidP="00063BEC">
      <w:sdt>
        <w:sdtPr>
          <w:id w:val="189129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Газ</w:t>
      </w:r>
      <w:r w:rsidR="00063BEC" w:rsidRPr="00063BEC">
        <w:br/>
      </w:r>
      <w:sdt>
        <w:sdtPr>
          <w:id w:val="1451052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Дизель</w:t>
      </w:r>
      <w:r w:rsidR="00063BEC" w:rsidRPr="00063BEC">
        <w:br/>
      </w:r>
      <w:sdt>
        <w:sdtPr>
          <w:id w:val="275686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Уголь</w:t>
      </w:r>
      <w:r w:rsidR="00063BEC" w:rsidRPr="00063BEC">
        <w:br/>
      </w:r>
      <w:sdt>
        <w:sdtPr>
          <w:id w:val="110878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Другое</w:t>
      </w:r>
    </w:p>
    <w:p w14:paraId="3806F571" w14:textId="77777777" w:rsidR="00063BEC" w:rsidRPr="00063BEC" w:rsidRDefault="00000000" w:rsidP="00063BEC">
      <w:r>
        <w:pict w14:anchorId="0722BD15">
          <v:rect id="_x0000_i1028" style="width:0;height:1.5pt" o:hralign="center" o:hrstd="t" o:hr="t" fillcolor="#a0a0a0" stroked="f"/>
        </w:pict>
      </w:r>
    </w:p>
    <w:p w14:paraId="7E02C311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Блок для теплогенераторов</w:t>
      </w:r>
    </w:p>
    <w:p w14:paraId="4B026D45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lastRenderedPageBreak/>
        <w:t>Требуемая тепловая мощность (кВт или МВт):</w:t>
      </w:r>
    </w:p>
    <w:p w14:paraId="3726C0EA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Тип топлива:</w:t>
      </w:r>
    </w:p>
    <w:p w14:paraId="64C3AA78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Температура сушильного агента (°C):</w:t>
      </w:r>
    </w:p>
    <w:p w14:paraId="416FB927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Наличие существующей линии:</w:t>
      </w:r>
    </w:p>
    <w:p w14:paraId="761ED4CC" w14:textId="5524AF45" w:rsidR="00063BEC" w:rsidRPr="00063BEC" w:rsidRDefault="00000000" w:rsidP="00063BEC">
      <w:sdt>
        <w:sdtPr>
          <w:id w:val="-83507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Да</w:t>
      </w:r>
      <w:r w:rsidR="00063BEC" w:rsidRPr="00063BEC">
        <w:br/>
      </w:r>
      <w:sdt>
        <w:sdtPr>
          <w:id w:val="-138957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Нет</w:t>
      </w:r>
    </w:p>
    <w:p w14:paraId="17D688D4" w14:textId="77777777" w:rsidR="00063BEC" w:rsidRPr="00063BEC" w:rsidRDefault="00000000" w:rsidP="00063BEC">
      <w:r>
        <w:pict w14:anchorId="5ABC84CD">
          <v:rect id="_x0000_i1029" style="width:0;height:1.5pt" o:hralign="center" o:hrstd="t" o:hr="t" fillcolor="#a0a0a0" stroked="f"/>
        </w:pict>
      </w:r>
    </w:p>
    <w:p w14:paraId="1C4BE417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Блок для брикетирования</w:t>
      </w:r>
    </w:p>
    <w:p w14:paraId="267A0D3D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Вид сырья:</w:t>
      </w:r>
    </w:p>
    <w:p w14:paraId="393417CB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Фракция сырья:</w:t>
      </w:r>
    </w:p>
    <w:p w14:paraId="1E81A947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Требуемая производительность (т/ч):</w:t>
      </w:r>
    </w:p>
    <w:p w14:paraId="6F47DD29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Требования к брикету:</w:t>
      </w:r>
    </w:p>
    <w:p w14:paraId="32FC5BF7" w14:textId="0D175F71" w:rsidR="00063BEC" w:rsidRPr="00063BEC" w:rsidRDefault="00000000" w:rsidP="00063BEC">
      <w:sdt>
        <w:sdtPr>
          <w:id w:val="17670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Прочность</w:t>
      </w:r>
      <w:r w:rsidR="00063BEC" w:rsidRPr="00063BEC">
        <w:br/>
      </w:r>
      <w:sdt>
        <w:sdtPr>
          <w:id w:val="87018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Геометрия</w:t>
      </w:r>
      <w:r w:rsidR="00063BEC" w:rsidRPr="00063BEC">
        <w:br/>
      </w:r>
      <w:sdt>
        <w:sdtPr>
          <w:id w:val="-5440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Плотность</w:t>
      </w:r>
      <w:r w:rsidR="00063BEC" w:rsidRPr="00063BEC">
        <w:br/>
      </w:r>
      <w:sdt>
        <w:sdtPr>
          <w:id w:val="-2042349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Топливные</w:t>
      </w:r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характеристики</w:t>
      </w:r>
      <w:r w:rsidR="00063BEC" w:rsidRPr="00063BEC">
        <w:br/>
      </w:r>
      <w:sdt>
        <w:sdtPr>
          <w:id w:val="902645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Металлургическое</w:t>
      </w:r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применение</w:t>
      </w:r>
      <w:r w:rsidR="00063BEC" w:rsidRPr="00063BEC">
        <w:br/>
      </w:r>
      <w:sdt>
        <w:sdtPr>
          <w:id w:val="-1607880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Другое</w:t>
      </w:r>
    </w:p>
    <w:p w14:paraId="1660E621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Планируется ли:</w:t>
      </w:r>
    </w:p>
    <w:p w14:paraId="1E6939D6" w14:textId="0F9C3DB3" w:rsidR="00063BEC" w:rsidRPr="00063BEC" w:rsidRDefault="00000000" w:rsidP="00063BEC">
      <w:sdt>
        <w:sdtPr>
          <w:id w:val="-162930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Новая линия</w:t>
      </w:r>
      <w:r w:rsidR="00063BEC" w:rsidRPr="00063BEC">
        <w:br/>
      </w:r>
      <w:sdt>
        <w:sdtPr>
          <w:id w:val="209889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Модернизация</w:t>
      </w:r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существующей</w:t>
      </w:r>
    </w:p>
    <w:p w14:paraId="45DC82E9" w14:textId="77777777" w:rsidR="00063BEC" w:rsidRPr="00063BEC" w:rsidRDefault="00000000" w:rsidP="00063BEC">
      <w:r>
        <w:pict w14:anchorId="0D3F92D4">
          <v:rect id="_x0000_i1030" style="width:0;height:1.5pt" o:hralign="center" o:hrstd="t" o:hr="t" fillcolor="#a0a0a0" stroked="f"/>
        </w:pict>
      </w:r>
    </w:p>
    <w:p w14:paraId="3796F904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Блок для науглероживателей</w:t>
      </w:r>
    </w:p>
    <w:p w14:paraId="35DBD629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Тип производства:</w:t>
      </w:r>
    </w:p>
    <w:p w14:paraId="4DB3B637" w14:textId="4F976BE7" w:rsidR="00063BEC" w:rsidRPr="00063BEC" w:rsidRDefault="00000000" w:rsidP="00063BEC">
      <w:sdt>
        <w:sdtPr>
          <w:id w:val="210190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>Литейное</w:t>
      </w:r>
      <w:r w:rsidR="00063BEC" w:rsidRPr="00063BEC">
        <w:br/>
      </w:r>
      <w:sdt>
        <w:sdtPr>
          <w:rPr>
            <w:rFonts w:ascii="Segoe UI Symbol" w:hAnsi="Segoe UI Symbol" w:cs="Segoe UI Symbol"/>
          </w:rPr>
          <w:id w:val="-225378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Металлургическое</w:t>
      </w:r>
    </w:p>
    <w:p w14:paraId="02623539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Объем потребления (т/мес):</w:t>
      </w:r>
    </w:p>
    <w:p w14:paraId="0CA08C00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Текущий используемый материал:</w:t>
      </w:r>
    </w:p>
    <w:p w14:paraId="062789A3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Требуется:</w:t>
      </w:r>
    </w:p>
    <w:p w14:paraId="35D7EE13" w14:textId="5BABDE6C" w:rsidR="00063BEC" w:rsidRPr="00063BEC" w:rsidRDefault="00000000" w:rsidP="00063BEC">
      <w:sdt>
        <w:sdtPr>
          <w:id w:val="-1481923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>Образцы</w:t>
      </w:r>
      <w:r w:rsidR="00063BEC" w:rsidRPr="00063BEC">
        <w:br/>
      </w:r>
      <w:sdt>
        <w:sdtPr>
          <w:id w:val="183803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>
        <w:t>Т</w:t>
      </w:r>
      <w:r w:rsidR="00063BEC" w:rsidRPr="00063BEC">
        <w:rPr>
          <w:rFonts w:ascii="Calibri" w:hAnsi="Calibri" w:cs="Calibri"/>
        </w:rPr>
        <w:t>ех</w:t>
      </w:r>
      <w:r w:rsidR="00063BEC" w:rsidRPr="00063BEC">
        <w:t xml:space="preserve">. </w:t>
      </w:r>
      <w:r w:rsidR="00063BEC" w:rsidRPr="00063BEC">
        <w:rPr>
          <w:rFonts w:ascii="Calibri" w:hAnsi="Calibri" w:cs="Calibri"/>
        </w:rPr>
        <w:t>консультация</w:t>
      </w:r>
      <w:r w:rsidR="00063BEC" w:rsidRPr="00063BEC">
        <w:br/>
      </w:r>
      <w:sdt>
        <w:sdtPr>
          <w:rPr>
            <w:rFonts w:ascii="Calibri" w:hAnsi="Calibri" w:cs="Calibri"/>
          </w:rPr>
          <w:id w:val="205780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cs="Calibri" w:hint="eastAsia"/>
            </w:rPr>
            <w:t>☐</w:t>
          </w:r>
        </w:sdtContent>
      </w:sdt>
      <w:r w:rsidR="00063BEC" w:rsidRPr="00063BEC">
        <w:rPr>
          <w:rFonts w:ascii="Calibri" w:hAnsi="Calibri" w:cs="Calibri"/>
        </w:rPr>
        <w:t>Коммерческое</w:t>
      </w:r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предложение</w:t>
      </w:r>
    </w:p>
    <w:p w14:paraId="37D51E81" w14:textId="77777777" w:rsidR="00063BEC" w:rsidRPr="00063BEC" w:rsidRDefault="00000000" w:rsidP="00063BEC">
      <w:r>
        <w:pict w14:anchorId="5AF08723">
          <v:rect id="_x0000_i1031" style="width:0;height:1.5pt" o:hralign="center" o:hrstd="t" o:hr="t" fillcolor="#a0a0a0" stroked="f"/>
        </w:pict>
      </w:r>
    </w:p>
    <w:p w14:paraId="06001861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3. Сроки проекта</w:t>
      </w:r>
    </w:p>
    <w:p w14:paraId="4CB3E8BA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Планируемый срок запуска:</w:t>
      </w:r>
    </w:p>
    <w:p w14:paraId="2CF3F6D9" w14:textId="12743CB2" w:rsidR="00063BEC" w:rsidRPr="00063BEC" w:rsidRDefault="00000000" w:rsidP="00063BEC">
      <w:sdt>
        <w:sdtPr>
          <w:id w:val="199143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до 3 месяцев</w:t>
      </w:r>
      <w:r w:rsidR="00063BEC" w:rsidRPr="00063BEC">
        <w:br/>
      </w:r>
      <w:sdt>
        <w:sdtPr>
          <w:id w:val="-12068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3</w:t>
      </w:r>
      <w:r w:rsidR="00063BEC" w:rsidRPr="00063BEC">
        <w:rPr>
          <w:rFonts w:ascii="Calibri" w:hAnsi="Calibri" w:cs="Calibri"/>
        </w:rPr>
        <w:t>–</w:t>
      </w:r>
      <w:r w:rsidR="00063BEC" w:rsidRPr="00063BEC">
        <w:t xml:space="preserve">6 </w:t>
      </w:r>
      <w:r w:rsidR="00063BEC" w:rsidRPr="00063BEC">
        <w:rPr>
          <w:rFonts w:ascii="Calibri" w:hAnsi="Calibri" w:cs="Calibri"/>
        </w:rPr>
        <w:t>месяцев</w:t>
      </w:r>
      <w:r w:rsidR="00063BEC" w:rsidRPr="00063BEC">
        <w:br/>
      </w:r>
      <w:sdt>
        <w:sdtPr>
          <w:id w:val="1965768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6</w:t>
      </w:r>
      <w:r w:rsidR="00063BEC" w:rsidRPr="00063BEC">
        <w:rPr>
          <w:rFonts w:ascii="Calibri" w:hAnsi="Calibri" w:cs="Calibri"/>
        </w:rPr>
        <w:t>–</w:t>
      </w:r>
      <w:r w:rsidR="00063BEC" w:rsidRPr="00063BEC">
        <w:t xml:space="preserve">12 </w:t>
      </w:r>
      <w:r w:rsidR="00063BEC" w:rsidRPr="00063BEC">
        <w:rPr>
          <w:rFonts w:ascii="Calibri" w:hAnsi="Calibri" w:cs="Calibri"/>
        </w:rPr>
        <w:t>месяцев</w:t>
      </w:r>
      <w:r w:rsidR="00063BEC" w:rsidRPr="00063BEC">
        <w:br/>
      </w:r>
      <w:sdt>
        <w:sdtPr>
          <w:id w:val="142807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BEC">
            <w:rPr>
              <w:rFonts w:ascii="MS Gothic" w:eastAsia="MS Gothic" w:hAnsi="MS Gothic" w:hint="eastAsia"/>
            </w:rPr>
            <w:t>☐</w:t>
          </w:r>
        </w:sdtContent>
      </w:sdt>
      <w:r w:rsidR="00063BEC" w:rsidRPr="00063BEC">
        <w:t xml:space="preserve"> </w:t>
      </w:r>
      <w:r w:rsidR="00063BEC" w:rsidRPr="00063BEC">
        <w:rPr>
          <w:rFonts w:ascii="Calibri" w:hAnsi="Calibri" w:cs="Calibri"/>
        </w:rPr>
        <w:t>Более</w:t>
      </w:r>
      <w:r w:rsidR="00063BEC" w:rsidRPr="00063BEC">
        <w:t xml:space="preserve"> 1 </w:t>
      </w:r>
      <w:r w:rsidR="00063BEC" w:rsidRPr="00063BEC">
        <w:rPr>
          <w:rFonts w:ascii="Calibri" w:hAnsi="Calibri" w:cs="Calibri"/>
        </w:rPr>
        <w:t>года</w:t>
      </w:r>
    </w:p>
    <w:p w14:paraId="26519D0E" w14:textId="77777777" w:rsidR="00063BEC" w:rsidRPr="00063BEC" w:rsidRDefault="00000000" w:rsidP="00063BEC">
      <w:r>
        <w:pict w14:anchorId="587D256D">
          <v:rect id="_x0000_i1032" style="width:0;height:1.5pt" o:hralign="center" o:hrstd="t" o:hr="t" fillcolor="#a0a0a0" stroked="f"/>
        </w:pict>
      </w:r>
    </w:p>
    <w:p w14:paraId="2402DABC" w14:textId="77777777" w:rsidR="00063BEC" w:rsidRPr="00063BEC" w:rsidRDefault="00063BEC" w:rsidP="00063BEC">
      <w:pPr>
        <w:rPr>
          <w:b/>
          <w:bCs/>
        </w:rPr>
      </w:pPr>
      <w:r w:rsidRPr="00063BEC">
        <w:rPr>
          <w:b/>
          <w:bCs/>
        </w:rPr>
        <w:t>4. Дополнительная информация</w:t>
      </w:r>
    </w:p>
    <w:p w14:paraId="1C8E1E10" w14:textId="655A2C0F" w:rsidR="00063BEC" w:rsidRPr="00063BEC" w:rsidRDefault="00063BEC" w:rsidP="00063BEC"/>
    <w:p w14:paraId="6BDA4341" w14:textId="77777777" w:rsidR="00C74187" w:rsidRDefault="00C74187"/>
    <w:sectPr w:rsidR="00C7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5E"/>
    <w:rsid w:val="00063BEC"/>
    <w:rsid w:val="002E4AAF"/>
    <w:rsid w:val="00521E5E"/>
    <w:rsid w:val="006D6929"/>
    <w:rsid w:val="00C74187"/>
    <w:rsid w:val="00D51A2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7EFC"/>
  <w15:chartTrackingRefBased/>
  <w15:docId w15:val="{28A0600C-BD53-41C4-82D3-769BE6D7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E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E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E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E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E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E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E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E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E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E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1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Скугаров</dc:creator>
  <cp:keywords/>
  <dc:description/>
  <cp:lastModifiedBy>Артем Скугаров</cp:lastModifiedBy>
  <cp:revision>3</cp:revision>
  <dcterms:created xsi:type="dcterms:W3CDTF">2026-02-22T07:06:00Z</dcterms:created>
  <dcterms:modified xsi:type="dcterms:W3CDTF">2026-04-24T03:05:00Z</dcterms:modified>
</cp:coreProperties>
</file>